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E0" w:rsidRPr="006C77E0" w:rsidRDefault="006C77E0" w:rsidP="006C7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4"/>
          <w:szCs w:val="44"/>
        </w:rPr>
      </w:pPr>
      <w:r w:rsidRPr="006C77E0">
        <w:rPr>
          <w:b/>
          <w:sz w:val="44"/>
          <w:szCs w:val="44"/>
        </w:rPr>
        <w:t>PROJET D’IMPLANTATION D’ANTENNE RELAIS</w:t>
      </w:r>
    </w:p>
    <w:p w:rsidR="00330BD2" w:rsidRPr="005645D8" w:rsidRDefault="006C77E0" w:rsidP="00AF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SALINE LES BAINS</w:t>
      </w:r>
    </w:p>
    <w:p w:rsidR="00330BD2" w:rsidRPr="005645D8" w:rsidRDefault="006C77E0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EW 1629</w:t>
      </w:r>
      <w:r w:rsidR="00AF4823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>30 Rue des Cypris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6C77E0" w:rsidRPr="005645D8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 et la loi « ELAN »  n° 2018-1021 parue le 23 novembre 2018 portant évolution du logement, de l’aménagement et du numérique ainsi que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Pr="005645D8">
        <w:rPr>
          <w:sz w:val="36"/>
          <w:szCs w:val="36"/>
        </w:rPr>
        <w:t xml:space="preserve"> ont fixé de nouvelles règles en matière d’implantation d’ antennes relais de téléphonie mobile.</w:t>
      </w:r>
    </w:p>
    <w:p w:rsidR="006C77E0" w:rsidRPr="005645D8" w:rsidRDefault="006C77E0" w:rsidP="006C77E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>
        <w:rPr>
          <w:sz w:val="36"/>
          <w:szCs w:val="36"/>
        </w:rPr>
        <w:t>’</w:t>
      </w:r>
      <w:r w:rsidRPr="005645D8">
        <w:rPr>
          <w:sz w:val="36"/>
          <w:szCs w:val="36"/>
        </w:rPr>
        <w:t>INFORMATION en ma</w:t>
      </w:r>
      <w:r>
        <w:rPr>
          <w:sz w:val="36"/>
          <w:szCs w:val="36"/>
        </w:rPr>
        <w:t>i</w:t>
      </w:r>
      <w:r w:rsidRPr="005645D8">
        <w:rPr>
          <w:sz w:val="36"/>
          <w:szCs w:val="36"/>
        </w:rPr>
        <w:t>rie</w:t>
      </w:r>
      <w:r>
        <w:rPr>
          <w:sz w:val="36"/>
          <w:szCs w:val="36"/>
        </w:rPr>
        <w:t xml:space="preserve"> (DIM).</w:t>
      </w:r>
    </w:p>
    <w:p w:rsidR="006C77E0" w:rsidRPr="005645D8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public.</w:t>
      </w:r>
    </w:p>
    <w:p w:rsidR="006C77E0" w:rsidRPr="00EE0CA3" w:rsidRDefault="006C77E0" w:rsidP="006C77E0">
      <w:pPr>
        <w:jc w:val="both"/>
        <w:rPr>
          <w:rFonts w:ascii="Calibri" w:eastAsia="Calibri" w:hAnsi="Calibri" w:cs="Times New Roman"/>
          <w:sz w:val="36"/>
          <w:szCs w:val="36"/>
        </w:rPr>
      </w:pPr>
      <w:r w:rsidRPr="00EE0CA3">
        <w:rPr>
          <w:rFonts w:ascii="Calibri" w:eastAsia="Calibri" w:hAnsi="Calibri" w:cs="Times New Roman"/>
          <w:sz w:val="36"/>
          <w:szCs w:val="36"/>
        </w:rPr>
        <w:t xml:space="preserve">Dans ce cadre la population est informée qu’une nouvelle implantation d’antenne est prévue par la société </w:t>
      </w:r>
      <w:r>
        <w:rPr>
          <w:rFonts w:ascii="Calibri" w:eastAsia="Calibri" w:hAnsi="Calibri" w:cs="Times New Roman"/>
          <w:sz w:val="36"/>
          <w:szCs w:val="36"/>
        </w:rPr>
        <w:t>TELCO OI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sur un terrain situé </w:t>
      </w:r>
      <w:r w:rsidRPr="006C77E0">
        <w:rPr>
          <w:rFonts w:ascii="Calibri" w:eastAsia="Calibri" w:hAnsi="Calibri" w:cs="Times New Roman"/>
          <w:sz w:val="36"/>
          <w:szCs w:val="36"/>
        </w:rPr>
        <w:t>30 Rue des Cypris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sis à </w:t>
      </w:r>
      <w:r>
        <w:rPr>
          <w:rFonts w:ascii="Calibri" w:eastAsia="Calibri" w:hAnsi="Calibri" w:cs="Times New Roman"/>
          <w:sz w:val="36"/>
          <w:szCs w:val="36"/>
        </w:rPr>
        <w:t xml:space="preserve">LA </w:t>
      </w:r>
      <w:r w:rsidRPr="006C77E0">
        <w:rPr>
          <w:rFonts w:ascii="Calibri" w:eastAsia="Calibri" w:hAnsi="Calibri" w:cs="Times New Roman"/>
          <w:sz w:val="36"/>
          <w:szCs w:val="36"/>
        </w:rPr>
        <w:t xml:space="preserve">SALINE LES BAINS </w:t>
      </w:r>
      <w:r>
        <w:rPr>
          <w:rFonts w:ascii="Calibri" w:eastAsia="Calibri" w:hAnsi="Calibri" w:cs="Times New Roman"/>
          <w:sz w:val="36"/>
          <w:szCs w:val="36"/>
        </w:rPr>
        <w:t>s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ur la parcelle cadastrée </w:t>
      </w:r>
      <w:r>
        <w:rPr>
          <w:rFonts w:ascii="Calibri" w:eastAsia="Calibri" w:hAnsi="Calibri" w:cs="Times New Roman"/>
          <w:sz w:val="36"/>
          <w:szCs w:val="36"/>
        </w:rPr>
        <w:t>EW 1629</w:t>
      </w:r>
      <w:r w:rsidRPr="00EE0CA3">
        <w:rPr>
          <w:rFonts w:ascii="Calibri" w:eastAsia="Calibri" w:hAnsi="Calibri" w:cs="Times New Roman"/>
          <w:sz w:val="36"/>
          <w:szCs w:val="36"/>
        </w:rPr>
        <w:t>.</w:t>
      </w:r>
    </w:p>
    <w:p w:rsidR="006C77E0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>
        <w:rPr>
          <w:sz w:val="36"/>
          <w:szCs w:val="36"/>
        </w:rPr>
        <w:t>réceptionné en mairie le 1</w:t>
      </w:r>
      <w:r w:rsidR="00956D8E">
        <w:rPr>
          <w:sz w:val="36"/>
          <w:szCs w:val="36"/>
        </w:rPr>
        <w:t>0</w:t>
      </w:r>
      <w:r>
        <w:rPr>
          <w:sz w:val="36"/>
          <w:szCs w:val="36"/>
        </w:rPr>
        <w:t xml:space="preserve"> </w:t>
      </w:r>
      <w:r w:rsidR="00956D8E">
        <w:rPr>
          <w:sz w:val="36"/>
          <w:szCs w:val="36"/>
        </w:rPr>
        <w:t>mars</w:t>
      </w:r>
      <w:r>
        <w:rPr>
          <w:sz w:val="36"/>
          <w:szCs w:val="36"/>
        </w:rPr>
        <w:t xml:space="preserve"> 202</w:t>
      </w:r>
      <w:r w:rsidR="00956D8E">
        <w:rPr>
          <w:sz w:val="36"/>
          <w:szCs w:val="36"/>
        </w:rPr>
        <w:t>6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et est consultable au service A</w:t>
      </w:r>
      <w:r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(12 rue </w:t>
      </w:r>
      <w:r>
        <w:rPr>
          <w:sz w:val="36"/>
          <w:szCs w:val="36"/>
        </w:rPr>
        <w:t>L</w:t>
      </w:r>
      <w:r w:rsidRPr="005645D8">
        <w:rPr>
          <w:sz w:val="36"/>
          <w:szCs w:val="36"/>
        </w:rPr>
        <w:t xml:space="preserve">abourdonnais) </w:t>
      </w:r>
      <w:r>
        <w:rPr>
          <w:sz w:val="36"/>
          <w:szCs w:val="36"/>
        </w:rPr>
        <w:t xml:space="preserve">et à la mairie </w:t>
      </w:r>
      <w:r w:rsidR="00956D8E">
        <w:rPr>
          <w:sz w:val="36"/>
          <w:szCs w:val="36"/>
        </w:rPr>
        <w:t>de proximité</w:t>
      </w:r>
      <w:r>
        <w:rPr>
          <w:sz w:val="36"/>
          <w:szCs w:val="36"/>
        </w:rPr>
        <w:t xml:space="preserve"> </w:t>
      </w:r>
      <w:r w:rsidR="00956D8E" w:rsidRPr="00956D8E">
        <w:rPr>
          <w:sz w:val="36"/>
          <w:szCs w:val="36"/>
        </w:rPr>
        <w:t>de La Saline Les Bains (7 Route du Trou d’Eau)</w:t>
      </w:r>
      <w:r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aux jours et heures d’ouverture du public ainsi que sur le site internet de la mairie (</w:t>
      </w:r>
      <w:hyperlink r:id="rId9" w:history="1">
        <w:r w:rsidRPr="005A2F76">
          <w:rPr>
            <w:rStyle w:val="Lienhypertexte"/>
            <w:sz w:val="36"/>
            <w:szCs w:val="36"/>
          </w:rPr>
          <w:t>http://www.mairie-saintpaul.fr</w:t>
        </w:r>
      </w:hyperlink>
      <w:r w:rsidRPr="005645D8">
        <w:rPr>
          <w:sz w:val="36"/>
          <w:szCs w:val="36"/>
        </w:rPr>
        <w:t>)</w:t>
      </w:r>
      <w:r>
        <w:rPr>
          <w:sz w:val="36"/>
          <w:szCs w:val="36"/>
        </w:rPr>
        <w:t>.</w:t>
      </w:r>
    </w:p>
    <w:p w:rsidR="006C77E0" w:rsidRPr="0016008F" w:rsidRDefault="006C77E0" w:rsidP="006C77E0">
      <w:pPr>
        <w:jc w:val="both"/>
        <w:rPr>
          <w:sz w:val="10"/>
          <w:szCs w:val="36"/>
        </w:rPr>
      </w:pPr>
    </w:p>
    <w:p w:rsidR="006C77E0" w:rsidRDefault="006C77E0" w:rsidP="006C77E0">
      <w:pPr>
        <w:ind w:left="3540" w:firstLine="708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highlight w:val="yellow"/>
          <w:u w:val="single"/>
        </w:rPr>
        <w:t>du</w:t>
      </w:r>
      <w:proofErr w:type="gramEnd"/>
      <w:r>
        <w:rPr>
          <w:b/>
          <w:sz w:val="36"/>
          <w:szCs w:val="36"/>
          <w:highlight w:val="yellow"/>
          <w:u w:val="single"/>
        </w:rPr>
        <w:t xml:space="preserve"> Lundi </w:t>
      </w:r>
      <w:r w:rsidR="00956D8E">
        <w:rPr>
          <w:b/>
          <w:sz w:val="36"/>
          <w:szCs w:val="36"/>
          <w:highlight w:val="yellow"/>
          <w:u w:val="single"/>
        </w:rPr>
        <w:t>27 avril</w:t>
      </w:r>
      <w:r>
        <w:rPr>
          <w:b/>
          <w:sz w:val="36"/>
          <w:szCs w:val="36"/>
          <w:highlight w:val="yellow"/>
          <w:u w:val="single"/>
        </w:rPr>
        <w:t xml:space="preserve"> 2026 au Vendredi </w:t>
      </w:r>
      <w:r w:rsidR="00956D8E">
        <w:rPr>
          <w:b/>
          <w:sz w:val="36"/>
          <w:szCs w:val="36"/>
          <w:highlight w:val="yellow"/>
          <w:u w:val="single"/>
        </w:rPr>
        <w:t>15 mai</w:t>
      </w:r>
      <w:r>
        <w:rPr>
          <w:b/>
          <w:sz w:val="36"/>
          <w:szCs w:val="36"/>
          <w:highlight w:val="yellow"/>
          <w:u w:val="single"/>
        </w:rPr>
        <w:t xml:space="preserve"> </w:t>
      </w:r>
      <w:r w:rsidRPr="00DE5F26">
        <w:rPr>
          <w:b/>
          <w:sz w:val="36"/>
          <w:szCs w:val="36"/>
          <w:highlight w:val="yellow"/>
          <w:u w:val="single"/>
        </w:rPr>
        <w:t>202</w:t>
      </w:r>
      <w:r w:rsidRPr="008D3CFD">
        <w:rPr>
          <w:b/>
          <w:sz w:val="36"/>
          <w:szCs w:val="36"/>
          <w:highlight w:val="yellow"/>
          <w:u w:val="single"/>
        </w:rPr>
        <w:t>6</w:t>
      </w:r>
    </w:p>
    <w:p w:rsidR="006C77E0" w:rsidRPr="0016008F" w:rsidRDefault="006C77E0" w:rsidP="006C77E0">
      <w:pPr>
        <w:ind w:left="3540" w:firstLine="708"/>
        <w:rPr>
          <w:b/>
          <w:sz w:val="2"/>
          <w:szCs w:val="36"/>
          <w:u w:val="single"/>
        </w:rPr>
      </w:pPr>
    </w:p>
    <w:p w:rsidR="006C77E0" w:rsidRPr="005645D8" w:rsidRDefault="006C77E0" w:rsidP="006C77E0">
      <w:pPr>
        <w:rPr>
          <w:sz w:val="36"/>
          <w:szCs w:val="36"/>
        </w:rPr>
      </w:pPr>
      <w:r w:rsidRPr="005645D8">
        <w:rPr>
          <w:sz w:val="36"/>
          <w:szCs w:val="36"/>
        </w:rPr>
        <w:t>Les observations pourront être consignées</w:t>
      </w:r>
      <w:r>
        <w:rPr>
          <w:sz w:val="36"/>
          <w:szCs w:val="36"/>
        </w:rPr>
        <w:t> :</w:t>
      </w:r>
    </w:p>
    <w:p w:rsidR="006C77E0" w:rsidRDefault="006C77E0" w:rsidP="00956D8E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Dans un registre tenu à la disposition du public au service ADS et à la mairie de proximité de </w:t>
      </w:r>
      <w:r w:rsidR="00956D8E">
        <w:rPr>
          <w:sz w:val="36"/>
          <w:szCs w:val="36"/>
        </w:rPr>
        <w:t>La</w:t>
      </w:r>
      <w:r w:rsidR="00956D8E" w:rsidRPr="00956D8E">
        <w:rPr>
          <w:sz w:val="36"/>
          <w:szCs w:val="36"/>
        </w:rPr>
        <w:t xml:space="preserve"> Saline Les Bains</w:t>
      </w:r>
    </w:p>
    <w:p w:rsidR="00956D8E" w:rsidRDefault="00956D8E" w:rsidP="00956D8E">
      <w:pPr>
        <w:pStyle w:val="Paragraphedeliste"/>
        <w:ind w:left="1433"/>
        <w:rPr>
          <w:sz w:val="36"/>
          <w:szCs w:val="36"/>
        </w:rPr>
      </w:pPr>
    </w:p>
    <w:p w:rsidR="006C77E0" w:rsidRDefault="006C77E0" w:rsidP="006C77E0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B3202">
        <w:rPr>
          <w:sz w:val="36"/>
          <w:szCs w:val="36"/>
        </w:rPr>
        <w:t xml:space="preserve">Par mail : </w:t>
      </w:r>
      <w:hyperlink r:id="rId10" w:history="1">
        <w:r w:rsidRPr="005A2F76">
          <w:rPr>
            <w:rStyle w:val="Lienhypertexte"/>
            <w:sz w:val="36"/>
            <w:szCs w:val="36"/>
          </w:rPr>
          <w:t>urbanisme.ads@mairie-saintpaul.fr</w:t>
        </w:r>
      </w:hyperlink>
    </w:p>
    <w:p w:rsidR="0016008F" w:rsidRDefault="0016008F" w:rsidP="006C77E0">
      <w:pPr>
        <w:jc w:val="both"/>
        <w:rPr>
          <w:sz w:val="36"/>
          <w:szCs w:val="36"/>
        </w:rPr>
      </w:pPr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9713A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3E40EF"/>
    <w:rsid w:val="00425E1D"/>
    <w:rsid w:val="0042679A"/>
    <w:rsid w:val="00462323"/>
    <w:rsid w:val="005050B5"/>
    <w:rsid w:val="005645D8"/>
    <w:rsid w:val="005B5875"/>
    <w:rsid w:val="006B2E4F"/>
    <w:rsid w:val="006C77E0"/>
    <w:rsid w:val="006F2CE9"/>
    <w:rsid w:val="00700665"/>
    <w:rsid w:val="007126C1"/>
    <w:rsid w:val="007B246E"/>
    <w:rsid w:val="007B3202"/>
    <w:rsid w:val="00801646"/>
    <w:rsid w:val="00855B9C"/>
    <w:rsid w:val="008A0817"/>
    <w:rsid w:val="008A3302"/>
    <w:rsid w:val="008B378B"/>
    <w:rsid w:val="00911B34"/>
    <w:rsid w:val="00915020"/>
    <w:rsid w:val="009227C4"/>
    <w:rsid w:val="009358D5"/>
    <w:rsid w:val="00956D8E"/>
    <w:rsid w:val="009C6D73"/>
    <w:rsid w:val="00A11EBF"/>
    <w:rsid w:val="00A26160"/>
    <w:rsid w:val="00A932F6"/>
    <w:rsid w:val="00AA6ED8"/>
    <w:rsid w:val="00AB59CD"/>
    <w:rsid w:val="00AD79C7"/>
    <w:rsid w:val="00AF4823"/>
    <w:rsid w:val="00B019AC"/>
    <w:rsid w:val="00B376EE"/>
    <w:rsid w:val="00B43AF2"/>
    <w:rsid w:val="00B60CF7"/>
    <w:rsid w:val="00B82166"/>
    <w:rsid w:val="00BE74BF"/>
    <w:rsid w:val="00BF704F"/>
    <w:rsid w:val="00C17E51"/>
    <w:rsid w:val="00C62E01"/>
    <w:rsid w:val="00C665C4"/>
    <w:rsid w:val="00C87F96"/>
    <w:rsid w:val="00C90D97"/>
    <w:rsid w:val="00CA0719"/>
    <w:rsid w:val="00CC6914"/>
    <w:rsid w:val="00D9171C"/>
    <w:rsid w:val="00DD1F17"/>
    <w:rsid w:val="00DE5F26"/>
    <w:rsid w:val="00E62945"/>
    <w:rsid w:val="00EC57ED"/>
    <w:rsid w:val="00F035B4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5340-D899-4452-825E-5F98AEB9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49</cp:revision>
  <cp:lastPrinted>2025-03-25T10:09:00Z</cp:lastPrinted>
  <dcterms:created xsi:type="dcterms:W3CDTF">2019-08-06T04:36:00Z</dcterms:created>
  <dcterms:modified xsi:type="dcterms:W3CDTF">2026-04-20T06:53:00Z</dcterms:modified>
</cp:coreProperties>
</file>